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4FBA" w:rsidRDefault="006C5C66" w:rsidP="006C5C66">
      <w:pPr>
        <w:spacing w:after="0" w:line="353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15</w:t>
      </w:r>
      <w:r w:rsidRPr="006C5C66">
        <w:rPr>
          <w:rFonts w:ascii="Times New Roman" w:hAnsi="Times New Roman" w:cs="Times New Roman"/>
          <w:sz w:val="28"/>
          <w:szCs w:val="28"/>
        </w:rPr>
        <w:t xml:space="preserve"> декабря 2021 г. </w:t>
      </w:r>
      <w:r w:rsidR="00F81A21" w:rsidRPr="00F81A21">
        <w:rPr>
          <w:rFonts w:ascii="Times New Roman" w:hAnsi="Times New Roman" w:cs="Times New Roman"/>
          <w:sz w:val="28"/>
          <w:szCs w:val="28"/>
        </w:rPr>
        <w:t xml:space="preserve">состоялось очередное заседание Контрольной комиссии Управления Федерального казначейства по г. Санкт-Петербургу </w:t>
      </w:r>
      <w:r w:rsidR="00F81A21" w:rsidRPr="00F81A21">
        <w:rPr>
          <w:rFonts w:ascii="Times New Roman" w:hAnsi="Times New Roman" w:cs="Times New Roman"/>
          <w:sz w:val="28"/>
          <w:szCs w:val="28"/>
        </w:rPr>
        <w:br/>
        <w:t xml:space="preserve">под председательством заместителя руководителя Управления </w:t>
      </w:r>
      <w:r w:rsidR="00E8274C">
        <w:rPr>
          <w:rFonts w:ascii="Times New Roman" w:hAnsi="Times New Roman" w:cs="Times New Roman"/>
          <w:sz w:val="28"/>
          <w:szCs w:val="28"/>
        </w:rPr>
        <w:br/>
      </w:r>
      <w:bookmarkStart w:id="0" w:name="_GoBack"/>
      <w:bookmarkEnd w:id="0"/>
      <w:r w:rsidR="00F81A21" w:rsidRPr="00F81A21">
        <w:rPr>
          <w:rFonts w:ascii="Times New Roman" w:hAnsi="Times New Roman" w:cs="Times New Roman"/>
          <w:sz w:val="28"/>
          <w:szCs w:val="28"/>
        </w:rPr>
        <w:t>С.А. Захарова</w:t>
      </w:r>
      <w:r w:rsidRPr="006C5C66">
        <w:rPr>
          <w:rFonts w:ascii="Times New Roman" w:hAnsi="Times New Roman" w:cs="Times New Roman"/>
          <w:sz w:val="28"/>
          <w:szCs w:val="28"/>
        </w:rPr>
        <w:t>.</w:t>
      </w:r>
    </w:p>
    <w:p w:rsidR="00BF5B7A" w:rsidRDefault="00F03731" w:rsidP="00541FD7">
      <w:pPr>
        <w:spacing w:after="0" w:line="353" w:lineRule="auto"/>
        <w:ind w:firstLine="709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87043D">
        <w:rPr>
          <w:rFonts w:ascii="Times New Roman" w:hAnsi="Times New Roman" w:cs="Times New Roman"/>
          <w:sz w:val="28"/>
          <w:szCs w:val="28"/>
        </w:rPr>
        <w:t>На зас</w:t>
      </w:r>
      <w:r w:rsidR="00383B10" w:rsidRPr="0087043D">
        <w:rPr>
          <w:rFonts w:ascii="Times New Roman" w:hAnsi="Times New Roman" w:cs="Times New Roman"/>
          <w:sz w:val="28"/>
          <w:szCs w:val="28"/>
        </w:rPr>
        <w:t>едании Контрольной комиссии был</w:t>
      </w:r>
      <w:r w:rsidR="00BE14B4">
        <w:rPr>
          <w:rFonts w:ascii="Times New Roman" w:hAnsi="Times New Roman" w:cs="Times New Roman"/>
          <w:sz w:val="28"/>
          <w:szCs w:val="28"/>
        </w:rPr>
        <w:t>и</w:t>
      </w:r>
      <w:r w:rsidR="00594609" w:rsidRPr="0087043D">
        <w:rPr>
          <w:rFonts w:ascii="Times New Roman" w:hAnsi="Times New Roman" w:cs="Times New Roman"/>
          <w:sz w:val="28"/>
          <w:szCs w:val="28"/>
        </w:rPr>
        <w:t xml:space="preserve"> </w:t>
      </w:r>
      <w:r w:rsidR="00383B10" w:rsidRPr="0087043D">
        <w:rPr>
          <w:rFonts w:ascii="Times New Roman" w:hAnsi="Times New Roman" w:cs="Times New Roman"/>
          <w:sz w:val="28"/>
          <w:szCs w:val="28"/>
        </w:rPr>
        <w:t xml:space="preserve">рассмотрены </w:t>
      </w:r>
      <w:r w:rsidR="00DF6F77">
        <w:rPr>
          <w:rFonts w:ascii="Times New Roman" w:hAnsi="Times New Roman" w:cs="Times New Roman"/>
          <w:sz w:val="28"/>
          <w:szCs w:val="28"/>
        </w:rPr>
        <w:t xml:space="preserve">результаты </w:t>
      </w:r>
      <w:r w:rsidR="00F81A21">
        <w:rPr>
          <w:rFonts w:ascii="Times New Roman" w:hAnsi="Times New Roman" w:cs="Times New Roman"/>
          <w:sz w:val="28"/>
          <w:szCs w:val="28"/>
        </w:rPr>
        <w:t>четырех</w:t>
      </w:r>
      <w:r w:rsidR="006B0E87" w:rsidRPr="000A024C">
        <w:rPr>
          <w:rFonts w:ascii="Times New Roman" w:hAnsi="Times New Roman" w:cs="Times New Roman"/>
          <w:sz w:val="28"/>
          <w:szCs w:val="28"/>
        </w:rPr>
        <w:t xml:space="preserve"> </w:t>
      </w:r>
      <w:r w:rsidRPr="000A024C">
        <w:rPr>
          <w:rFonts w:ascii="Times New Roman" w:hAnsi="Times New Roman" w:cs="Times New Roman"/>
          <w:sz w:val="28"/>
          <w:szCs w:val="28"/>
        </w:rPr>
        <w:t>контрольн</w:t>
      </w:r>
      <w:r w:rsidR="00DF0692">
        <w:rPr>
          <w:rFonts w:ascii="Times New Roman" w:hAnsi="Times New Roman" w:cs="Times New Roman"/>
          <w:sz w:val="28"/>
          <w:szCs w:val="28"/>
        </w:rPr>
        <w:t>ых</w:t>
      </w:r>
      <w:r w:rsidRPr="00320DB7">
        <w:rPr>
          <w:rFonts w:ascii="Times New Roman" w:hAnsi="Times New Roman" w:cs="Times New Roman"/>
          <w:sz w:val="28"/>
          <w:szCs w:val="28"/>
        </w:rPr>
        <w:t xml:space="preserve"> мероприяти</w:t>
      </w:r>
      <w:r w:rsidR="00DF0692">
        <w:rPr>
          <w:rFonts w:ascii="Times New Roman" w:hAnsi="Times New Roman" w:cs="Times New Roman"/>
          <w:sz w:val="28"/>
          <w:szCs w:val="28"/>
        </w:rPr>
        <w:t>й</w:t>
      </w:r>
      <w:r w:rsidR="006D182F" w:rsidRPr="00320DB7">
        <w:rPr>
          <w:rFonts w:ascii="Times New Roman" w:hAnsi="Times New Roman" w:cs="Times New Roman"/>
          <w:sz w:val="28"/>
          <w:szCs w:val="28"/>
        </w:rPr>
        <w:t>.</w:t>
      </w:r>
      <w:r w:rsidR="002F1BF6" w:rsidRPr="00320DB7">
        <w:rPr>
          <w:rFonts w:ascii="Times New Roman" w:hAnsi="Times New Roman" w:cs="Times New Roman"/>
          <w:sz w:val="28"/>
          <w:szCs w:val="28"/>
        </w:rPr>
        <w:t xml:space="preserve"> </w:t>
      </w:r>
      <w:r w:rsidRPr="00320DB7">
        <w:rPr>
          <w:rFonts w:ascii="Times New Roman" w:hAnsi="Times New Roman" w:cs="Times New Roman"/>
          <w:color w:val="000000" w:themeColor="text1"/>
          <w:sz w:val="28"/>
          <w:szCs w:val="28"/>
        </w:rPr>
        <w:t>Проверк</w:t>
      </w:r>
      <w:r w:rsidR="00DF0692"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 w:rsidR="00E2205F" w:rsidRPr="00320D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320DB7">
        <w:rPr>
          <w:rFonts w:ascii="Times New Roman" w:hAnsi="Times New Roman" w:cs="Times New Roman"/>
          <w:color w:val="000000" w:themeColor="text1"/>
          <w:sz w:val="28"/>
          <w:szCs w:val="28"/>
        </w:rPr>
        <w:t>проходил</w:t>
      </w:r>
      <w:r w:rsidR="00DF0692"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 w:rsidR="00BF5B7A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proofErr w:type="gramStart"/>
      <w:r w:rsidR="00BF5B7A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в</w:t>
      </w:r>
      <w:proofErr w:type="gramEnd"/>
      <w:r w:rsidR="00BF5B7A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:</w:t>
      </w:r>
    </w:p>
    <w:p w:rsidR="008E5430" w:rsidRDefault="008E5430" w:rsidP="008E5430">
      <w:pPr>
        <w:spacing w:after="0" w:line="353" w:lineRule="auto"/>
        <w:ind w:firstLine="709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proofErr w:type="gramStart"/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– </w:t>
      </w:r>
      <w:r w:rsidR="00DF0692" w:rsidRPr="00DF0692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ФЕДЕРАЛЬНОМ ГОСУДАРСТВЕННОМ АВТОНОМНОМ ОБРАЗОВАТЕЛЬНОМ УЧРЕЖДЕНИИ ВЫСШЕГО ОБРАЗОВАНИЯ </w:t>
      </w:r>
      <w:r w:rsidR="00DF0692" w:rsidRPr="00DF0692">
        <w:rPr>
          <w:rFonts w:ascii="Times New Roman" w:hAnsi="Times New Roman" w:cs="Times New Roman"/>
          <w:bCs/>
          <w:color w:val="000000" w:themeColor="text1"/>
          <w:spacing w:val="-20"/>
          <w:sz w:val="28"/>
          <w:szCs w:val="28"/>
        </w:rPr>
        <w:t>«САНКТ-ПЕТЕРБУРГСКИЙ ГОСУДАРСТВЕННЫЙ ЭЛЕКТРОТЕХНИЧЕСКИЙ</w:t>
      </w:r>
      <w:r w:rsidR="00DF0692" w:rsidRPr="00DF0692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УНИВЕРСИТЕТ «ЛЭТИ» ИМ. В.И. УЛЬЯНОВА (ЛЕНИНА)»</w:t>
      </w:r>
      <w:r w:rsidR="00DF0692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8E5430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по вопросу </w:t>
      </w:r>
      <w:r w:rsidR="00DF0692" w:rsidRPr="00DF0692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осуществления расходов федерального бюджета на реализацию мероприятий федерального проекта «Молодые профессионалы</w:t>
      </w:r>
      <w:r w:rsidR="00DF0692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(Повышение </w:t>
      </w:r>
      <w:r w:rsidR="00DF0692" w:rsidRPr="00DF0692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конкурентоспособности профессионального образования)» национального проекта «Образование»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;</w:t>
      </w:r>
      <w:proofErr w:type="gramEnd"/>
    </w:p>
    <w:p w:rsidR="00DF0692" w:rsidRDefault="00DF0692" w:rsidP="00DF0692">
      <w:pPr>
        <w:spacing w:after="0" w:line="353" w:lineRule="auto"/>
        <w:ind w:firstLine="709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 </w:t>
      </w:r>
      <w:proofErr w:type="gramStart"/>
      <w:r w:rsidRPr="00DF0692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–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F0692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ФЕДЕРАЛЬНО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М</w:t>
      </w:r>
      <w:r w:rsidRPr="00DF0692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ГОСУДАРСТВЕННО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М</w:t>
      </w:r>
      <w:r w:rsidRPr="00DF0692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БЮДЖЕТНО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М</w:t>
      </w:r>
      <w:r w:rsidRPr="00DF0692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УЧРЕЖДЕНИ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И</w:t>
      </w:r>
      <w:r w:rsidRPr="00DF0692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КУЛЬТУРЫ «ГОСУДАРСТВЕН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НЫЙ ХУДОЖЕСТВЕННО-АРХИТЕКТУРНЫЙ </w:t>
      </w:r>
      <w:r w:rsidRPr="00DF0692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ДВОРЦОВО-ПАРКОВЫЙ МУЗЕЙ-ЗАПОВЕДНИК «ЦАРСКОЕ СЕЛО»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по вопросу </w:t>
      </w:r>
      <w:r w:rsidRPr="00DF0692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использования средств субсидий, предоставленных из федеральног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о бюджета бюджетным учреждениям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br/>
      </w:r>
      <w:r w:rsidRPr="00DF0692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на реализацию ограничительных мер, направленных на предотвращение распространения заболевания, представляющего опасность для окружающих, эпидемий (пандемий), и обеспечение санитарно-эпидемиологического благополучия населения и их 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отражение в бухгалтерском учете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br/>
      </w:r>
      <w:r w:rsidRPr="00DF0692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и бухгалтерской (финансовой)</w:t>
      </w:r>
      <w:r w:rsidR="00F81A2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отчетности;</w:t>
      </w:r>
      <w:proofErr w:type="gramEnd"/>
    </w:p>
    <w:p w:rsidR="000339BB" w:rsidRPr="000339BB" w:rsidRDefault="000339BB" w:rsidP="000339BB">
      <w:pPr>
        <w:spacing w:after="0" w:line="353" w:lineRule="auto"/>
        <w:ind w:firstLine="709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0339BB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–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0339BB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НЕКОММЕРЧЕСКОЙ ОРГАНИЗАЦИИ «</w:t>
      </w:r>
      <w:proofErr w:type="gramStart"/>
      <w:r w:rsidRPr="000339BB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ФОНД-РЕГИОНАЛЬНЫЙ</w:t>
      </w:r>
      <w:proofErr w:type="gramEnd"/>
      <w:r w:rsidRPr="000339BB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ОПЕРАТОР КАПИТАЛЬНОГО РЕМОНТА ОБЩЕГО ИМУЩЕСТВА</w:t>
      </w:r>
      <w:r w:rsidRPr="000339BB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br/>
        <w:t>В МНОГОКВАРТИРНЫХ ДОМАХ»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по вопросу </w:t>
      </w:r>
      <w:r w:rsidRPr="000339BB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использования средств, полученных в качестве государственной (муниципальной) поддержки капитального ремонта, а также средств, полученных от собственников помещений в многоквартирных домах, формирующих фонды капитального ремонта, у региональных операторов в 2019-2020 го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дах;</w:t>
      </w:r>
    </w:p>
    <w:p w:rsidR="00F81A21" w:rsidRDefault="000339BB" w:rsidP="000339BB">
      <w:pPr>
        <w:spacing w:after="0" w:line="353" w:lineRule="auto"/>
        <w:ind w:firstLine="709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0339BB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lastRenderedPageBreak/>
        <w:t>–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proofErr w:type="gramStart"/>
      <w:r w:rsidRPr="000339BB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ГЛАВНОМ</w:t>
      </w:r>
      <w:proofErr w:type="gramEnd"/>
      <w:r w:rsidRPr="000339BB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СЛЕДСТВЕННОМ УПРАВЛЕНИИ СЛЕДСТВЕННОГО КОМИТЕТА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РОССИЙСКОЙ ФЕДЕРАЦИИ ПО ГОРОДУ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br/>
      </w:r>
      <w:r w:rsidRPr="000339BB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САНКТ-ПЕТЕРБУРГУ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по вопросу </w:t>
      </w:r>
      <w:r w:rsidRPr="000339BB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исполнения 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бюджетных полномочий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br/>
      </w:r>
      <w:r w:rsidRPr="000339BB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по администрированию доходов или источников финансирования дефицита федерального бюджета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.</w:t>
      </w:r>
    </w:p>
    <w:p w:rsidR="00637CA7" w:rsidRPr="000E785E" w:rsidRDefault="0089551A" w:rsidP="00541FD7">
      <w:pPr>
        <w:spacing w:after="0" w:line="353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785E">
        <w:rPr>
          <w:rFonts w:ascii="Times New Roman" w:hAnsi="Times New Roman" w:cs="Times New Roman"/>
          <w:sz w:val="28"/>
          <w:szCs w:val="28"/>
        </w:rPr>
        <w:t>В ходе обсуждения были выработаны предложения по результатам контрольн</w:t>
      </w:r>
      <w:r w:rsidR="008E5430">
        <w:rPr>
          <w:rFonts w:ascii="Times New Roman" w:hAnsi="Times New Roman" w:cs="Times New Roman"/>
          <w:sz w:val="28"/>
          <w:szCs w:val="28"/>
        </w:rPr>
        <w:t>ых</w:t>
      </w:r>
      <w:r w:rsidRPr="000E785E">
        <w:rPr>
          <w:rFonts w:ascii="Times New Roman" w:hAnsi="Times New Roman" w:cs="Times New Roman"/>
          <w:sz w:val="28"/>
          <w:szCs w:val="28"/>
        </w:rPr>
        <w:t xml:space="preserve"> мероприяти</w:t>
      </w:r>
      <w:r w:rsidR="008E5430">
        <w:rPr>
          <w:rFonts w:ascii="Times New Roman" w:hAnsi="Times New Roman" w:cs="Times New Roman"/>
          <w:sz w:val="28"/>
          <w:szCs w:val="28"/>
        </w:rPr>
        <w:t>й</w:t>
      </w:r>
      <w:r w:rsidRPr="000E785E">
        <w:rPr>
          <w:rFonts w:ascii="Times New Roman" w:hAnsi="Times New Roman" w:cs="Times New Roman"/>
          <w:sz w:val="28"/>
          <w:szCs w:val="28"/>
        </w:rPr>
        <w:t xml:space="preserve"> для представления </w:t>
      </w:r>
      <w:r w:rsidR="00BD6573" w:rsidRPr="000E785E">
        <w:rPr>
          <w:rFonts w:ascii="Times New Roman" w:hAnsi="Times New Roman" w:cs="Times New Roman"/>
          <w:sz w:val="28"/>
          <w:szCs w:val="28"/>
        </w:rPr>
        <w:t>р</w:t>
      </w:r>
      <w:r w:rsidR="004E7B53" w:rsidRPr="000E785E">
        <w:rPr>
          <w:rFonts w:ascii="Times New Roman" w:hAnsi="Times New Roman" w:cs="Times New Roman"/>
          <w:sz w:val="28"/>
          <w:szCs w:val="28"/>
        </w:rPr>
        <w:t>уководителю Управления Федерального казначейства по г. Санкт-Петербургу А.М. Жукову</w:t>
      </w:r>
      <w:r w:rsidRPr="000E785E">
        <w:rPr>
          <w:rFonts w:ascii="Times New Roman" w:hAnsi="Times New Roman" w:cs="Times New Roman"/>
          <w:sz w:val="28"/>
          <w:szCs w:val="28"/>
        </w:rPr>
        <w:t>.</w:t>
      </w:r>
      <w:r w:rsidRPr="000E785E">
        <w:rPr>
          <w:rFonts w:ascii="Times New Roman" w:hAnsi="Times New Roman" w:cs="Times New Roman"/>
          <w:sz w:val="28"/>
          <w:szCs w:val="28"/>
        </w:rPr>
        <w:br/>
        <w:t>По результатам заседания Контрольной комиссии оформлен протокол</w:t>
      </w:r>
      <w:r w:rsidRPr="000E785E">
        <w:rPr>
          <w:rFonts w:ascii="Times New Roman" w:hAnsi="Times New Roman" w:cs="Times New Roman"/>
          <w:sz w:val="28"/>
          <w:szCs w:val="28"/>
        </w:rPr>
        <w:br/>
        <w:t xml:space="preserve">от </w:t>
      </w:r>
      <w:r w:rsidR="00DF0692">
        <w:rPr>
          <w:rFonts w:ascii="Times New Roman" w:hAnsi="Times New Roman" w:cs="Times New Roman"/>
          <w:sz w:val="28"/>
          <w:szCs w:val="28"/>
        </w:rPr>
        <w:t>15</w:t>
      </w:r>
      <w:r w:rsidRPr="000E785E">
        <w:rPr>
          <w:rFonts w:ascii="Times New Roman" w:hAnsi="Times New Roman" w:cs="Times New Roman"/>
          <w:sz w:val="28"/>
          <w:szCs w:val="28"/>
        </w:rPr>
        <w:t xml:space="preserve"> </w:t>
      </w:r>
      <w:r w:rsidR="00864C1C">
        <w:rPr>
          <w:rFonts w:ascii="Times New Roman" w:hAnsi="Times New Roman" w:cs="Times New Roman"/>
          <w:sz w:val="28"/>
          <w:szCs w:val="28"/>
        </w:rPr>
        <w:t>декабря</w:t>
      </w:r>
      <w:r w:rsidRPr="000E785E">
        <w:rPr>
          <w:rFonts w:ascii="Times New Roman" w:hAnsi="Times New Roman" w:cs="Times New Roman"/>
          <w:sz w:val="28"/>
          <w:szCs w:val="28"/>
        </w:rPr>
        <w:t xml:space="preserve"> 2021 г. № </w:t>
      </w:r>
      <w:r w:rsidR="00864C1C">
        <w:rPr>
          <w:rFonts w:ascii="Times New Roman" w:hAnsi="Times New Roman" w:cs="Times New Roman"/>
          <w:sz w:val="28"/>
          <w:szCs w:val="28"/>
        </w:rPr>
        <w:t>2</w:t>
      </w:r>
      <w:r w:rsidR="00DF0692">
        <w:rPr>
          <w:rFonts w:ascii="Times New Roman" w:hAnsi="Times New Roman" w:cs="Times New Roman"/>
          <w:sz w:val="28"/>
          <w:szCs w:val="28"/>
        </w:rPr>
        <w:t>1</w:t>
      </w:r>
      <w:r w:rsidRPr="000E785E">
        <w:rPr>
          <w:rFonts w:ascii="Times New Roman" w:hAnsi="Times New Roman" w:cs="Times New Roman"/>
          <w:sz w:val="28"/>
          <w:szCs w:val="28"/>
        </w:rPr>
        <w:t>.</w:t>
      </w:r>
    </w:p>
    <w:sectPr w:rsidR="00637CA7" w:rsidRPr="000E78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51A8"/>
    <w:rsid w:val="000200AA"/>
    <w:rsid w:val="00030091"/>
    <w:rsid w:val="000339BB"/>
    <w:rsid w:val="0004038E"/>
    <w:rsid w:val="000436B2"/>
    <w:rsid w:val="000566E2"/>
    <w:rsid w:val="00065385"/>
    <w:rsid w:val="00066930"/>
    <w:rsid w:val="00070750"/>
    <w:rsid w:val="000A024C"/>
    <w:rsid w:val="000B183B"/>
    <w:rsid w:val="000E4D5B"/>
    <w:rsid w:val="000E785E"/>
    <w:rsid w:val="000F1889"/>
    <w:rsid w:val="0011103B"/>
    <w:rsid w:val="00111E7D"/>
    <w:rsid w:val="00115D01"/>
    <w:rsid w:val="00126419"/>
    <w:rsid w:val="0013275D"/>
    <w:rsid w:val="00137747"/>
    <w:rsid w:val="00156CC9"/>
    <w:rsid w:val="001575E9"/>
    <w:rsid w:val="00160A3A"/>
    <w:rsid w:val="00161062"/>
    <w:rsid w:val="00165DBE"/>
    <w:rsid w:val="00175219"/>
    <w:rsid w:val="00175EC1"/>
    <w:rsid w:val="00180304"/>
    <w:rsid w:val="00192F5B"/>
    <w:rsid w:val="00194791"/>
    <w:rsid w:val="001A4028"/>
    <w:rsid w:val="001C0A45"/>
    <w:rsid w:val="001C2701"/>
    <w:rsid w:val="001C661D"/>
    <w:rsid w:val="00217B61"/>
    <w:rsid w:val="00222D72"/>
    <w:rsid w:val="002305DD"/>
    <w:rsid w:val="00231C41"/>
    <w:rsid w:val="0023293E"/>
    <w:rsid w:val="0023771E"/>
    <w:rsid w:val="00256049"/>
    <w:rsid w:val="00260404"/>
    <w:rsid w:val="00260AB8"/>
    <w:rsid w:val="002A7EB8"/>
    <w:rsid w:val="002C7FB4"/>
    <w:rsid w:val="002D01AE"/>
    <w:rsid w:val="002F1B6A"/>
    <w:rsid w:val="002F1BF6"/>
    <w:rsid w:val="00303D70"/>
    <w:rsid w:val="00310382"/>
    <w:rsid w:val="003169C1"/>
    <w:rsid w:val="00320DB7"/>
    <w:rsid w:val="00331617"/>
    <w:rsid w:val="0036110A"/>
    <w:rsid w:val="00362B91"/>
    <w:rsid w:val="00373875"/>
    <w:rsid w:val="00383B10"/>
    <w:rsid w:val="00386FCD"/>
    <w:rsid w:val="003A4F9E"/>
    <w:rsid w:val="003B1F73"/>
    <w:rsid w:val="003B6394"/>
    <w:rsid w:val="003C7A9C"/>
    <w:rsid w:val="003D01F2"/>
    <w:rsid w:val="003E6E62"/>
    <w:rsid w:val="003E7EE2"/>
    <w:rsid w:val="003F3E7B"/>
    <w:rsid w:val="003F6B75"/>
    <w:rsid w:val="00405E8C"/>
    <w:rsid w:val="00407968"/>
    <w:rsid w:val="0041520E"/>
    <w:rsid w:val="00420A99"/>
    <w:rsid w:val="00431192"/>
    <w:rsid w:val="0044248E"/>
    <w:rsid w:val="004547FC"/>
    <w:rsid w:val="00472E56"/>
    <w:rsid w:val="004757D4"/>
    <w:rsid w:val="004A6179"/>
    <w:rsid w:val="004B630A"/>
    <w:rsid w:val="004D50EC"/>
    <w:rsid w:val="004E5F5C"/>
    <w:rsid w:val="004E63CF"/>
    <w:rsid w:val="004E7B53"/>
    <w:rsid w:val="004F59FB"/>
    <w:rsid w:val="004F71E8"/>
    <w:rsid w:val="00503A4A"/>
    <w:rsid w:val="005137FE"/>
    <w:rsid w:val="00517320"/>
    <w:rsid w:val="00537056"/>
    <w:rsid w:val="00541FD7"/>
    <w:rsid w:val="005502AB"/>
    <w:rsid w:val="00552B7A"/>
    <w:rsid w:val="00554E96"/>
    <w:rsid w:val="005716CB"/>
    <w:rsid w:val="00594609"/>
    <w:rsid w:val="005A31A4"/>
    <w:rsid w:val="005A523E"/>
    <w:rsid w:val="005A5FB7"/>
    <w:rsid w:val="005C2D3E"/>
    <w:rsid w:val="005C385B"/>
    <w:rsid w:val="005E6476"/>
    <w:rsid w:val="00615036"/>
    <w:rsid w:val="006208C0"/>
    <w:rsid w:val="00636009"/>
    <w:rsid w:val="00637CA7"/>
    <w:rsid w:val="006424C4"/>
    <w:rsid w:val="00642AC4"/>
    <w:rsid w:val="006504A8"/>
    <w:rsid w:val="00651D7E"/>
    <w:rsid w:val="00656A9C"/>
    <w:rsid w:val="00664ADB"/>
    <w:rsid w:val="006663D0"/>
    <w:rsid w:val="00672232"/>
    <w:rsid w:val="00696593"/>
    <w:rsid w:val="006A78CB"/>
    <w:rsid w:val="006B0E87"/>
    <w:rsid w:val="006B4ADA"/>
    <w:rsid w:val="006C5C66"/>
    <w:rsid w:val="006D182F"/>
    <w:rsid w:val="006D4C16"/>
    <w:rsid w:val="006D76E9"/>
    <w:rsid w:val="00711590"/>
    <w:rsid w:val="00713838"/>
    <w:rsid w:val="00713C6D"/>
    <w:rsid w:val="007308CD"/>
    <w:rsid w:val="0074161C"/>
    <w:rsid w:val="00773D35"/>
    <w:rsid w:val="00773EC6"/>
    <w:rsid w:val="007C420C"/>
    <w:rsid w:val="007E0C24"/>
    <w:rsid w:val="007E2C78"/>
    <w:rsid w:val="007E42CF"/>
    <w:rsid w:val="007F725D"/>
    <w:rsid w:val="00804909"/>
    <w:rsid w:val="00813EE0"/>
    <w:rsid w:val="00820BE8"/>
    <w:rsid w:val="00821EBD"/>
    <w:rsid w:val="008355FA"/>
    <w:rsid w:val="00835D8C"/>
    <w:rsid w:val="00854B54"/>
    <w:rsid w:val="00856DC7"/>
    <w:rsid w:val="00864C1C"/>
    <w:rsid w:val="0087043D"/>
    <w:rsid w:val="008740BC"/>
    <w:rsid w:val="00892BE6"/>
    <w:rsid w:val="0089551A"/>
    <w:rsid w:val="008C413F"/>
    <w:rsid w:val="008C4BED"/>
    <w:rsid w:val="008E5430"/>
    <w:rsid w:val="008F7D60"/>
    <w:rsid w:val="00904B8B"/>
    <w:rsid w:val="0090749D"/>
    <w:rsid w:val="009212D8"/>
    <w:rsid w:val="009222E7"/>
    <w:rsid w:val="00954062"/>
    <w:rsid w:val="009651A8"/>
    <w:rsid w:val="00986FDA"/>
    <w:rsid w:val="00996C9C"/>
    <w:rsid w:val="009A0B40"/>
    <w:rsid w:val="009A2D4D"/>
    <w:rsid w:val="009C153B"/>
    <w:rsid w:val="009F6F0F"/>
    <w:rsid w:val="00A2031A"/>
    <w:rsid w:val="00A237DE"/>
    <w:rsid w:val="00A25BD2"/>
    <w:rsid w:val="00A265A5"/>
    <w:rsid w:val="00A315DB"/>
    <w:rsid w:val="00A35E18"/>
    <w:rsid w:val="00A422C3"/>
    <w:rsid w:val="00A47C0B"/>
    <w:rsid w:val="00A50B6F"/>
    <w:rsid w:val="00A63326"/>
    <w:rsid w:val="00A77DA0"/>
    <w:rsid w:val="00AB4587"/>
    <w:rsid w:val="00AC43D8"/>
    <w:rsid w:val="00AD06D7"/>
    <w:rsid w:val="00AD5E9F"/>
    <w:rsid w:val="00AE54EC"/>
    <w:rsid w:val="00B313B8"/>
    <w:rsid w:val="00B664C2"/>
    <w:rsid w:val="00B7615D"/>
    <w:rsid w:val="00BA5149"/>
    <w:rsid w:val="00BC414A"/>
    <w:rsid w:val="00BC4DC0"/>
    <w:rsid w:val="00BD58C7"/>
    <w:rsid w:val="00BD6573"/>
    <w:rsid w:val="00BE14B4"/>
    <w:rsid w:val="00BE23AF"/>
    <w:rsid w:val="00BF4325"/>
    <w:rsid w:val="00BF5B7A"/>
    <w:rsid w:val="00C213A6"/>
    <w:rsid w:val="00C22FA4"/>
    <w:rsid w:val="00C27705"/>
    <w:rsid w:val="00C359DA"/>
    <w:rsid w:val="00C43AE0"/>
    <w:rsid w:val="00C4410E"/>
    <w:rsid w:val="00C50079"/>
    <w:rsid w:val="00C64B2B"/>
    <w:rsid w:val="00C7410F"/>
    <w:rsid w:val="00C867EE"/>
    <w:rsid w:val="00C86D80"/>
    <w:rsid w:val="00C92E40"/>
    <w:rsid w:val="00CA2133"/>
    <w:rsid w:val="00CB7B9B"/>
    <w:rsid w:val="00CC29E2"/>
    <w:rsid w:val="00CE486D"/>
    <w:rsid w:val="00CF5C8A"/>
    <w:rsid w:val="00D04692"/>
    <w:rsid w:val="00D13BA5"/>
    <w:rsid w:val="00D2399E"/>
    <w:rsid w:val="00D415BE"/>
    <w:rsid w:val="00D435A2"/>
    <w:rsid w:val="00D464A2"/>
    <w:rsid w:val="00D70B1E"/>
    <w:rsid w:val="00D94919"/>
    <w:rsid w:val="00D9798B"/>
    <w:rsid w:val="00DB65FC"/>
    <w:rsid w:val="00DB70E2"/>
    <w:rsid w:val="00DF0692"/>
    <w:rsid w:val="00DF1C9B"/>
    <w:rsid w:val="00DF6F77"/>
    <w:rsid w:val="00E04FBA"/>
    <w:rsid w:val="00E076F4"/>
    <w:rsid w:val="00E2205F"/>
    <w:rsid w:val="00E333BB"/>
    <w:rsid w:val="00E43625"/>
    <w:rsid w:val="00E53488"/>
    <w:rsid w:val="00E8274C"/>
    <w:rsid w:val="00EB20CC"/>
    <w:rsid w:val="00EE2D5C"/>
    <w:rsid w:val="00F03731"/>
    <w:rsid w:val="00F06066"/>
    <w:rsid w:val="00F06933"/>
    <w:rsid w:val="00F116A8"/>
    <w:rsid w:val="00F30A7C"/>
    <w:rsid w:val="00F3354B"/>
    <w:rsid w:val="00F43078"/>
    <w:rsid w:val="00F63417"/>
    <w:rsid w:val="00F658A2"/>
    <w:rsid w:val="00F81A21"/>
    <w:rsid w:val="00F8546A"/>
    <w:rsid w:val="00FB7B1C"/>
    <w:rsid w:val="00FC657C"/>
    <w:rsid w:val="00FC7807"/>
    <w:rsid w:val="00FD20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651A8"/>
    <w:pPr>
      <w:ind w:left="720"/>
      <w:contextualSpacing/>
    </w:pPr>
  </w:style>
  <w:style w:type="paragraph" w:styleId="3">
    <w:name w:val="Body Text 3"/>
    <w:basedOn w:val="a"/>
    <w:link w:val="30"/>
    <w:uiPriority w:val="99"/>
    <w:unhideWhenUsed/>
    <w:rsid w:val="00DB70E2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DB70E2"/>
    <w:rPr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651A8"/>
    <w:pPr>
      <w:ind w:left="720"/>
      <w:contextualSpacing/>
    </w:pPr>
  </w:style>
  <w:style w:type="paragraph" w:styleId="3">
    <w:name w:val="Body Text 3"/>
    <w:basedOn w:val="a"/>
    <w:link w:val="30"/>
    <w:uiPriority w:val="99"/>
    <w:unhideWhenUsed/>
    <w:rsid w:val="00DB70E2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DB70E2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4350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332</Words>
  <Characters>1898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Гасымова Сабина Алиюсифовна</dc:creator>
  <cp:lastModifiedBy>Чибалина Екатерина Владимировна</cp:lastModifiedBy>
  <cp:revision>8</cp:revision>
  <dcterms:created xsi:type="dcterms:W3CDTF">2021-12-13T11:53:00Z</dcterms:created>
  <dcterms:modified xsi:type="dcterms:W3CDTF">2021-12-14T13:27:00Z</dcterms:modified>
</cp:coreProperties>
</file>