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B6A" w:rsidRPr="006E4B6A" w:rsidRDefault="006E4B6A" w:rsidP="006E4B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E4B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ДОРОЖНАЯ КАРТА</w:t>
      </w:r>
    </w:p>
    <w:p w:rsidR="006E4B6A" w:rsidRPr="006E4B6A" w:rsidRDefault="006E4B6A" w:rsidP="006E4B6A">
      <w:pPr>
        <w:shd w:val="clear" w:color="auto" w:fill="FFFFFF"/>
        <w:spacing w:before="240" w:after="240" w:line="340" w:lineRule="atLeast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E4B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обеспечению взаимодействия информационных систем (ИС) участников с Государственной информационной системой </w:t>
      </w:r>
      <w:r w:rsidRPr="006E4B6A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4B6A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государственных и муниципальных платежах (ГИС ГМП) с использованием единого электронного сервиса системы межведомственного электронного взаимодействия (СМЭВ 4)</w:t>
      </w:r>
    </w:p>
    <w:tbl>
      <w:tblPr>
        <w:tblW w:w="49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8617"/>
      </w:tblGrid>
      <w:tr w:rsidR="006E4B6A" w:rsidRPr="006E4B6A" w:rsidTr="006E4B6A">
        <w:trPr>
          <w:tblHeader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before="60" w:after="60" w:line="240" w:lineRule="auto"/>
              <w:ind w:left="-25" w:right="-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шага</w:t>
            </w:r>
          </w:p>
        </w:tc>
        <w:tc>
          <w:tcPr>
            <w:tcW w:w="455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6E4B6A" w:rsidRPr="004E7084" w:rsidRDefault="006E4B6A" w:rsidP="006E4B6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Описание действий</w:t>
            </w:r>
          </w:p>
        </w:tc>
      </w:tr>
      <w:tr w:rsidR="006E4B6A" w:rsidRPr="006E4B6A" w:rsidTr="006E4B6A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Регистрация участника и/или информационной системы участника в тестовой среде СМЭВ 4 и/или в продуктивной среде СМЭВ 4 </w:t>
            </w: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случае, если участник или его информационная система ранее не были зарегистрированы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E4B6A" w:rsidRPr="004E7084" w:rsidRDefault="006E4B6A" w:rsidP="006E4B6A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Основанием для подключения к СМЭВ организаций, участвующих 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предоставлении и (или) организации предоставления государственных 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муниципальных услуг, является статья 21.3 Федерального закона 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27.07.2010 № 210-ФЗ.</w:t>
            </w:r>
          </w:p>
          <w:p w:rsidR="006E4B6A" w:rsidRPr="004E7084" w:rsidRDefault="006E4B6A" w:rsidP="006E4B6A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Основанием для подключения к СМЭВ администраторов доходов 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бюджетов бюджетной системы Российской Федерации является статья 160.1 Бюджетного кодекса Российской Федерации.</w:t>
            </w:r>
          </w:p>
          <w:p w:rsidR="006E4B6A" w:rsidRPr="004E7084" w:rsidRDefault="006E4B6A" w:rsidP="006E4B6A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Основанием для подключения к СМЭВ организаций, не участвующих 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предоставлении и (или) организации предоставления государственных 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муниципальных услуг, является постановление Правительства Российской Федерации от 22.12.2012 № 1382.</w:t>
            </w:r>
          </w:p>
          <w:p w:rsidR="006E4B6A" w:rsidRPr="004E7084" w:rsidRDefault="006E4B6A" w:rsidP="006E4B6A">
            <w:pPr>
              <w:spacing w:after="0" w:line="240" w:lineRule="auto"/>
              <w:ind w:lef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Порядок выполнения регламентной процедуры Регистрация участника и/или информационной системы приведен в документе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«Правила и процедуры работы в Единой системе межведомственного электронного взаимодействия по Методическим рекомендациям версии 4.XX» (https://info.gosuslugi.ru/download.php?id=1396)</w:t>
            </w:r>
          </w:p>
          <w:p w:rsidR="006E4B6A" w:rsidRPr="004E7084" w:rsidRDefault="006E4B6A" w:rsidP="006E4B6A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вопросам, возникающим при выполнении процедуры регистрации участника и (или) ИС участника в СМЭВ, следует обращаться в Поддержку СМЭВ, электронная почта: </w:t>
            </w:r>
            <w:hyperlink r:id="rId4" w:history="1">
              <w:r w:rsidRPr="004E7084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sd@sc.digital.gov.ru</w:t>
              </w:r>
            </w:hyperlink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тел. 8-800-200-21-39.</w:t>
            </w:r>
          </w:p>
        </w:tc>
      </w:tr>
      <w:tr w:rsidR="006E4B6A" w:rsidRPr="006E4B6A" w:rsidTr="006E4B6A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Подключение информационной системы в качестве Потребителя данных в СМЭВ 4 в тестовой среде </w:t>
            </w: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случае, если информационная система ранее не была подключена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E4B6A" w:rsidRPr="004E7084" w:rsidRDefault="006E4B6A" w:rsidP="006E4B6A">
            <w:pPr>
              <w:spacing w:after="0" w:line="240" w:lineRule="auto"/>
              <w:ind w:lef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Порядок выполнения регламентной процедуры Подключение Потребителя данных к СМЭВ 4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 4.XX» (https://info.gosuslugi.ru/download.php?id=1396)</w:t>
            </w:r>
          </w:p>
          <w:p w:rsidR="006E4B6A" w:rsidRPr="004E7084" w:rsidRDefault="006E4B6A" w:rsidP="006E4B6A">
            <w:pPr>
              <w:spacing w:after="40" w:line="240" w:lineRule="auto"/>
              <w:ind w:lef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вопросам, возникающим при выполнении процедуры регистрации участника и (или) ИС участника в СМЭВ, следует обращаться в Поддержку СМЭВ, электронная почта: </w:t>
            </w:r>
            <w:hyperlink r:id="rId5" w:history="1">
              <w:r w:rsidRPr="004E7084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sd@sc.digital.gov.ru</w:t>
              </w:r>
            </w:hyperlink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тел. 8-800-200-21-39.</w:t>
            </w:r>
          </w:p>
        </w:tc>
      </w:tr>
      <w:tr w:rsidR="006E4B6A" w:rsidRPr="006E4B6A" w:rsidTr="006E4B6A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доступа к REST-сервису ИС Поставщика в тестовой среде </w:t>
            </w: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случае, если доступ ранее не был получен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E4B6A" w:rsidRPr="004E7084" w:rsidRDefault="006E4B6A" w:rsidP="006E4B6A">
            <w:pPr>
              <w:spacing w:after="0" w:line="240" w:lineRule="auto"/>
              <w:ind w:lef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Порядок выполнения регламентной процедуры Тестовая среда: получение доступа к REST-РЗ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 4.XX» (https://info.gosuslugi.ru/download.php?id=1396)</w:t>
            </w:r>
          </w:p>
          <w:p w:rsidR="006E4B6A" w:rsidRPr="004E7084" w:rsidRDefault="006E4B6A" w:rsidP="006E4B6A">
            <w:pPr>
              <w:spacing w:after="40" w:line="240" w:lineRule="auto"/>
              <w:ind w:lef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 вопросам, возникающим при выполнении процедуры регистрации </w:t>
            </w: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участника и (или) ИС участника в СМЭВ следует обращаться в Поддержку СМЭВ, электронная почта: </w:t>
            </w:r>
            <w:hyperlink r:id="rId6" w:history="1">
              <w:r w:rsidRPr="004E7084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sd@sc.digital.gov.ru</w:t>
              </w:r>
            </w:hyperlink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тел. 8-800-200-21-39.</w:t>
            </w:r>
          </w:p>
        </w:tc>
      </w:tr>
      <w:tr w:rsidR="006E4B6A" w:rsidRPr="006E4B6A" w:rsidTr="006E4B6A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       4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Регистрация участника в ГИС ГМП </w:t>
            </w: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случае, если участник ранее не был зарегистрирован.</w:t>
            </w:r>
          </w:p>
          <w:p w:rsidR="006E4B6A" w:rsidRPr="004E7084" w:rsidRDefault="006E4B6A" w:rsidP="006E4B6A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участником (организацией по месту своего нахождения) 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посредством </w:t>
            </w:r>
            <w:hyperlink r:id="rId7" w:history="1">
              <w:r w:rsidRPr="004E7084">
                <w:rPr>
                  <w:rFonts w:ascii="Times New Roman" w:eastAsia="Times New Roman" w:hAnsi="Times New Roman" w:cs="Times New Roman"/>
                  <w:b/>
                  <w:bCs/>
                  <w:color w:val="154EC9"/>
                  <w:sz w:val="24"/>
                  <w:szCs w:val="24"/>
                  <w:lang w:eastAsia="ru-RU"/>
                </w:rPr>
                <w:t>Личного кабинета</w:t>
              </w:r>
            </w:hyperlink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заявки на регистрацию 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ГИС ГМП и документов в соответствии с Порядком ведения Государственной информационной системы о государственных 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муниципальных платежах, утвержденным приказом Федерального казначейства от 12.05.2017 № 11н.</w:t>
            </w:r>
          </w:p>
        </w:tc>
      </w:tr>
      <w:tr w:rsidR="006E4B6A" w:rsidRPr="006E4B6A" w:rsidTr="006E4B6A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5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Приведение используемых участником ИС в соответствие с требованиями Форматов взаимодействия ГИС ГМП СМЭВ 4 актуальной версии с информационными системами участников, размещённым на официальном сайте Федерального казначейства в сети Интернет -</w:t>
            </w:r>
            <w:hyperlink r:id="rId8" w:history="1">
              <w:r w:rsidRPr="004E7084">
                <w:rPr>
                  <w:rFonts w:ascii="Times New Roman" w:eastAsia="Times New Roman" w:hAnsi="Times New Roman" w:cs="Times New Roman"/>
                  <w:b/>
                  <w:bCs/>
                  <w:color w:val="154EC9"/>
                  <w:sz w:val="24"/>
                  <w:szCs w:val="24"/>
                  <w:lang w:eastAsia="ru-RU"/>
                </w:rPr>
                <w:t>https://www.roskazna.gov.ru/gis/gosudarstvennaya-informacionnaya-sistema-o-gosudarstvennykh-i-municipalnykh-platezhakh-gis-gmp/formaty-vzaimodeystviya-gis-gmp-/</w:t>
              </w:r>
            </w:hyperlink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E4B6A" w:rsidRPr="006E4B6A" w:rsidTr="006E4B6A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6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тестирования взаимодействия информационной системы участника с электронным сервисом ГИС ГМП (RKZN22, в тестовом контуре СМЭВ).</w:t>
            </w:r>
          </w:p>
          <w:p w:rsidR="006E4B6A" w:rsidRPr="004E7084" w:rsidRDefault="006E4B6A" w:rsidP="006E4B6A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вопросам, возникающим при выполнении процедуры Тестирование ВС участниками, следует обращаться в Поддержку СМЭВ, электронная почта: </w:t>
            </w:r>
            <w:hyperlink r:id="rId9" w:history="1">
              <w:r w:rsidRPr="004E7084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sd@sc.digital.gov.ru</w:t>
              </w:r>
            </w:hyperlink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тел. 8-800-200-21-39.</w:t>
            </w:r>
          </w:p>
        </w:tc>
      </w:tr>
      <w:tr w:rsidR="006E4B6A" w:rsidRPr="006E4B6A" w:rsidTr="006E4B6A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7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Подключение информационной системы в качестве Потребителя данных в СМЭВ 4 в продуктивной среде </w:t>
            </w: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случае, если информационная система ранее не была подключена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E4B6A" w:rsidRPr="004E7084" w:rsidRDefault="006E4B6A" w:rsidP="006E4B6A">
            <w:pPr>
              <w:spacing w:after="0" w:line="240" w:lineRule="auto"/>
              <w:ind w:lef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Порядок выполнения регламентной процедуры Подключение Потребителя данных к СМЭВ 4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 4.XX» (https://info.gosuslugi.ru/download.php?id=1396)</w:t>
            </w:r>
          </w:p>
          <w:p w:rsidR="006E4B6A" w:rsidRPr="004E7084" w:rsidRDefault="006E4B6A" w:rsidP="006E4B6A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вопросам, возникающим при выполнении процедуры регистрации участника и (или) ИС участника в СМЭВ, следует обращаться в Поддержку СМЭВ, электронная почта: </w:t>
            </w:r>
            <w:hyperlink r:id="rId10" w:history="1">
              <w:r w:rsidRPr="004E7084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sd@sc.digital.gov.ru</w:t>
              </w:r>
            </w:hyperlink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тел. 8-800-200-21-39.</w:t>
            </w:r>
          </w:p>
        </w:tc>
      </w:tr>
      <w:tr w:rsidR="006E4B6A" w:rsidRPr="006E4B6A" w:rsidTr="006E4B6A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8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доступа к REST-сервису ИС Поставщика в продуктивной среде </w:t>
            </w: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случае, если доступ ранее не был получен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E4B6A" w:rsidRPr="004E7084" w:rsidRDefault="006E4B6A" w:rsidP="006E4B6A">
            <w:pPr>
              <w:spacing w:after="0" w:line="240" w:lineRule="auto"/>
              <w:ind w:lef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Порядок выполнения регламентной процедуры Продуктивная среда: получение доступа к REST-сервису ИС Поставщика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 4.XX» (https://info.gosuslugi.ru/download.php?id=1396)</w:t>
            </w:r>
          </w:p>
          <w:p w:rsidR="006E4B6A" w:rsidRPr="004E7084" w:rsidRDefault="006E4B6A" w:rsidP="006E4B6A">
            <w:pPr>
              <w:spacing w:after="40" w:line="240" w:lineRule="auto"/>
              <w:ind w:lef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вопросам, возникающим при выполнении процедуры регистрации участника и (или) ИС участника в СМЭВ, следует обращаться в Поддержку СМЭВ, электронная почта: </w:t>
            </w:r>
            <w:hyperlink r:id="rId11" w:history="1">
              <w:r w:rsidRPr="004E7084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sd@sc.digital.gov.ru</w:t>
              </w:r>
            </w:hyperlink>
            <w:r w:rsidRPr="004E70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тел. 8-800-200-21-39.</w:t>
            </w:r>
          </w:p>
        </w:tc>
      </w:tr>
      <w:tr w:rsidR="006E4B6A" w:rsidRPr="006E4B6A" w:rsidTr="004E7084">
        <w:trPr>
          <w:trHeight w:val="1168"/>
        </w:trPr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9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E4B6A" w:rsidRPr="004E7084" w:rsidRDefault="006E4B6A" w:rsidP="006E4B6A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участника через 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REST</w:t>
            </w: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Start"/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  ГИС</w:t>
            </w:r>
            <w:proofErr w:type="gramEnd"/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ГМП в продуктивной среде СМЭВ 4. </w:t>
            </w:r>
          </w:p>
          <w:p w:rsidR="006E4B6A" w:rsidRPr="004E7084" w:rsidRDefault="006E4B6A" w:rsidP="006E4B6A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размещения Единого электронного сервиса для взаимодействия:</w:t>
            </w:r>
          </w:p>
          <w:p w:rsidR="006E4B6A" w:rsidRPr="004E7084" w:rsidRDefault="004E7084" w:rsidP="006E4B6A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2" w:anchor="/podd/open-api/specifications/card/224c4c5e-fb2b-4451-8731-0b613fc43cd7" w:history="1">
              <w:r w:rsidR="006E4B6A" w:rsidRPr="004E7084">
                <w:rPr>
                  <w:rFonts w:ascii="Times New Roman" w:eastAsia="Times New Roman" w:hAnsi="Times New Roman" w:cs="Times New Roman"/>
                  <w:b/>
                  <w:bCs/>
                  <w:color w:val="154EC9"/>
                  <w:sz w:val="24"/>
                  <w:szCs w:val="24"/>
                  <w:lang w:eastAsia="ru-RU"/>
                </w:rPr>
                <w:t>https://lkuv.gosuslugi.ru/paip-portal/#/podd/open-api/specifications/card/2</w:t>
              </w:r>
              <w:bookmarkStart w:id="0" w:name="_GoBack"/>
              <w:bookmarkEnd w:id="0"/>
              <w:r w:rsidR="006E4B6A" w:rsidRPr="004E7084">
                <w:rPr>
                  <w:rFonts w:ascii="Times New Roman" w:eastAsia="Times New Roman" w:hAnsi="Times New Roman" w:cs="Times New Roman"/>
                  <w:b/>
                  <w:bCs/>
                  <w:color w:val="154EC9"/>
                  <w:sz w:val="24"/>
                  <w:szCs w:val="24"/>
                  <w:lang w:eastAsia="ru-RU"/>
                </w:rPr>
                <w:t>24c4c5e-fb2b-4451-8731-0b613fc43cd7</w:t>
              </w:r>
            </w:hyperlink>
          </w:p>
        </w:tc>
      </w:tr>
    </w:tbl>
    <w:p w:rsidR="00AE020A" w:rsidRDefault="00AE020A" w:rsidP="004E7084"/>
    <w:sectPr w:rsidR="00AE020A" w:rsidSect="004E708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4B6A"/>
    <w:rsid w:val="004E7084"/>
    <w:rsid w:val="006E4B6A"/>
    <w:rsid w:val="00901F5E"/>
    <w:rsid w:val="00AE020A"/>
    <w:rsid w:val="00F93F23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BD583FA-3C14-4CFE-99BE-970697F8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4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4B6A"/>
    <w:rPr>
      <w:b/>
      <w:bCs/>
    </w:rPr>
  </w:style>
  <w:style w:type="character" w:customStyle="1" w:styleId="postbody1">
    <w:name w:val="postbody1"/>
    <w:basedOn w:val="a0"/>
    <w:rsid w:val="006E4B6A"/>
  </w:style>
  <w:style w:type="paragraph" w:customStyle="1" w:styleId="a5">
    <w:name w:val="a"/>
    <w:basedOn w:val="a"/>
    <w:rsid w:val="006E4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E4B6A"/>
    <w:rPr>
      <w:color w:val="0000FF"/>
      <w:u w:val="single"/>
    </w:rPr>
  </w:style>
  <w:style w:type="paragraph" w:customStyle="1" w:styleId="a10">
    <w:name w:val="a1"/>
    <w:basedOn w:val="a"/>
    <w:rsid w:val="006E4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6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kazna.gov.ru/gis/gosudarstvennaya-informacionnaya-sistema-o-gosudarstvennykh-i-municipalnykh-platezhakh-gis-gmp/formaty-vzaimodeystviya-gis-gmp-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oskazna.gov.ru/gis/gosudarstvennaya-informacionnaya-sistema-o-gosudarstvennykh-i-municipalnykh-platezhakh-gis-gmp/lichnyy-kabinet-uchastnika-gis-gmp/" TargetMode="External"/><Relationship Id="rId12" Type="http://schemas.openxmlformats.org/officeDocument/2006/relationships/hyperlink" Target="https://lkuv.gosuslugi.ru/paip-porta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d@sc.digital.gov.ru" TargetMode="External"/><Relationship Id="rId11" Type="http://schemas.openxmlformats.org/officeDocument/2006/relationships/hyperlink" Target="mailto:sd@sc.digital.gov.ru" TargetMode="External"/><Relationship Id="rId5" Type="http://schemas.openxmlformats.org/officeDocument/2006/relationships/hyperlink" Target="mailto:sd@sc.digital.gov.ru" TargetMode="External"/><Relationship Id="rId10" Type="http://schemas.openxmlformats.org/officeDocument/2006/relationships/hyperlink" Target="mailto:sd@sc.digital.gov.ru" TargetMode="External"/><Relationship Id="rId4" Type="http://schemas.openxmlformats.org/officeDocument/2006/relationships/hyperlink" Target="mailto:sd@sc.digital.gov.ru" TargetMode="External"/><Relationship Id="rId9" Type="http://schemas.openxmlformats.org/officeDocument/2006/relationships/hyperlink" Target="mailto:sd@sc.digital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952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601</dc:creator>
  <cp:lastModifiedBy>Маркова Яна Дмитриевна</cp:lastModifiedBy>
  <cp:revision>2</cp:revision>
  <dcterms:created xsi:type="dcterms:W3CDTF">2026-02-12T09:49:00Z</dcterms:created>
  <dcterms:modified xsi:type="dcterms:W3CDTF">2026-02-13T07:42:00Z</dcterms:modified>
</cp:coreProperties>
</file>